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379" w:rsidRDefault="00073232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3" name="Picture 3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3379">
        <w:t>LOYOLA COLLEGE (AUTONOMOUS), CHENNAI – 600 034</w:t>
      </w:r>
    </w:p>
    <w:p w:rsidR="00B13379" w:rsidRDefault="00B13379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>
        <w:rPr>
          <w:rFonts w:ascii="Bookman Old Style" w:hAnsi="Bookman Old Style" w:cs="Arial"/>
          <w:b/>
          <w:bCs/>
          <w:noProof/>
        </w:rPr>
        <w:fldChar w:fldCharType="separate"/>
      </w:r>
      <w:r w:rsidR="007C4B9F" w:rsidRPr="003315BD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>
        <w:rPr>
          <w:rFonts w:ascii="Bookman Old Style" w:hAnsi="Bookman Old Style" w:cs="Arial"/>
          <w:b/>
          <w:bCs/>
        </w:rPr>
        <w:fldChar w:fldCharType="begin"/>
      </w:r>
      <w:r>
        <w:rPr>
          <w:rFonts w:ascii="Bookman Old Style" w:hAnsi="Bookman Old Style" w:cs="Arial"/>
          <w:b/>
          <w:bCs/>
        </w:rPr>
        <w:instrText xml:space="preserve"> MERGEFIELD "dept_name" </w:instrText>
      </w:r>
      <w:r>
        <w:rPr>
          <w:rFonts w:ascii="Bookman Old Style" w:hAnsi="Bookman Old Style" w:cs="Arial"/>
          <w:b/>
          <w:bCs/>
        </w:rPr>
        <w:fldChar w:fldCharType="separate"/>
      </w:r>
      <w:r w:rsidR="007C4B9F" w:rsidRPr="003315BD">
        <w:rPr>
          <w:rFonts w:ascii="Bookman Old Style" w:hAnsi="Bookman Old Style" w:cs="Arial"/>
          <w:b/>
          <w:bCs/>
          <w:noProof/>
        </w:rPr>
        <w:t>STATISTICS</w:t>
      </w:r>
      <w:r>
        <w:rPr>
          <w:rFonts w:ascii="Bookman Old Style" w:hAnsi="Bookman Old Style" w:cs="Arial"/>
          <w:b/>
          <w:bCs/>
        </w:rPr>
        <w:fldChar w:fldCharType="end"/>
      </w:r>
    </w:p>
    <w:p w:rsidR="00B13379" w:rsidRDefault="00B13379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7C4B9F" w:rsidRPr="003315BD">
        <w:rPr>
          <w:rFonts w:ascii="Bookman Old Style" w:hAnsi="Bookman Old Style" w:cs="Arial"/>
          <w:noProof/>
        </w:rPr>
        <w:t>FIFTH</w:t>
      </w:r>
      <w:r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7C4B9F" w:rsidRPr="003315BD">
        <w:rPr>
          <w:rFonts w:ascii="Bookman Old Style" w:hAnsi="Bookman Old Style" w:cs="Arial"/>
          <w:noProof/>
        </w:rPr>
        <w:t>NOVEMBER 2012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>
        <w:rPr>
          <w:rFonts w:ascii="Bookman Old Style" w:hAnsi="Bookman Old Style" w:cs="Arial"/>
          <w:noProof/>
        </w:rPr>
        <w:fldChar w:fldCharType="separate"/>
      </w:r>
      <w:r w:rsidR="007C4B9F" w:rsidRPr="003315BD">
        <w:rPr>
          <w:rFonts w:ascii="Bookman Old Style" w:hAnsi="Bookman Old Style" w:cs="Arial"/>
          <w:noProof/>
        </w:rPr>
        <w:t>ST 5504</w:t>
      </w:r>
      <w:r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>
        <w:rPr>
          <w:rFonts w:ascii="Bookman Old Style" w:hAnsi="Bookman Old Style" w:cs="Arial"/>
        </w:rPr>
        <w:fldChar w:fldCharType="separate"/>
      </w:r>
      <w:r w:rsidR="007C4B9F" w:rsidRPr="003315BD">
        <w:rPr>
          <w:rFonts w:ascii="Bookman Old Style" w:hAnsi="Bookman Old Style" w:cs="Arial"/>
          <w:noProof/>
        </w:rPr>
        <w:t>ESTIMATION THEORY</w:t>
      </w:r>
      <w:r>
        <w:rPr>
          <w:rFonts w:ascii="Bookman Old Style" w:hAnsi="Bookman Old Style" w:cs="Arial"/>
        </w:rPr>
        <w:fldChar w:fldCharType="end"/>
      </w:r>
    </w:p>
    <w:p w:rsidR="00B13379" w:rsidRPr="007C4B9F" w:rsidRDefault="00B13379">
      <w:pPr>
        <w:tabs>
          <w:tab w:val="center" w:pos="4680"/>
        </w:tabs>
        <w:rPr>
          <w:rFonts w:ascii="Bookman Old Style" w:hAnsi="Bookman Old Style"/>
          <w:sz w:val="6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B13379" w:rsidRDefault="00B13379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2.65pt;margin-top:4.7pt;width:126pt;height:27pt;z-index:251657728" filled="f"/>
        </w:pict>
      </w:r>
    </w:p>
    <w:p w:rsidR="00B13379" w:rsidRDefault="00B13379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>
        <w:rPr>
          <w:rFonts w:ascii="Bookman Old Style" w:hAnsi="Bookman Old Style" w:cs="Arial"/>
        </w:rPr>
        <w:fldChar w:fldCharType="separate"/>
      </w:r>
      <w:r w:rsidR="007C4B9F" w:rsidRPr="003315BD">
        <w:rPr>
          <w:rFonts w:ascii="Bookman Old Style" w:hAnsi="Bookman Old Style" w:cs="Arial"/>
          <w:noProof/>
        </w:rPr>
        <w:t>01/11/2012</w:t>
      </w:r>
      <w:r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B13379" w:rsidRDefault="00B13379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30" style="position:absolute;left:0;text-align:left;flip:y;z-index:251658752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>
        <w:rPr>
          <w:rFonts w:ascii="Bookman Old Style" w:hAnsi="Bookman Old Style" w:cs="Arial"/>
          <w:szCs w:val="22"/>
        </w:rPr>
        <w:fldChar w:fldCharType="begin"/>
      </w:r>
      <w:r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7C4B9F" w:rsidRPr="003315BD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B13379" w:rsidRPr="00440725" w:rsidRDefault="00B13379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  <w:sz w:val="8"/>
        </w:rPr>
      </w:pPr>
      <w:r>
        <w:rPr>
          <w:rFonts w:ascii="Bookman Old Style" w:hAnsi="Bookman Old Style"/>
        </w:rPr>
        <w:tab/>
      </w:r>
    </w:p>
    <w:p w:rsidR="00D01ACC" w:rsidRPr="00F579F6" w:rsidRDefault="00D01ACC" w:rsidP="00D01ACC">
      <w:pPr>
        <w:spacing w:line="360" w:lineRule="auto"/>
        <w:jc w:val="center"/>
        <w:rPr>
          <w:b/>
          <w:sz w:val="28"/>
          <w:u w:val="single"/>
        </w:rPr>
      </w:pPr>
      <w:r w:rsidRPr="00F579F6">
        <w:rPr>
          <w:b/>
          <w:sz w:val="28"/>
          <w:u w:val="single"/>
        </w:rPr>
        <w:t xml:space="preserve">PART </w:t>
      </w:r>
      <w:r>
        <w:rPr>
          <w:b/>
          <w:sz w:val="28"/>
          <w:u w:val="single"/>
        </w:rPr>
        <w:t xml:space="preserve">- </w:t>
      </w:r>
      <w:r w:rsidRPr="00F579F6">
        <w:rPr>
          <w:b/>
          <w:sz w:val="28"/>
          <w:u w:val="single"/>
        </w:rPr>
        <w:t>A</w:t>
      </w:r>
    </w:p>
    <w:p w:rsidR="00D01ACC" w:rsidRDefault="00D01ACC" w:rsidP="00D01ACC">
      <w:pPr>
        <w:spacing w:line="360" w:lineRule="auto"/>
        <w:jc w:val="both"/>
        <w:rPr>
          <w:b/>
        </w:rPr>
      </w:pPr>
      <w:r>
        <w:rPr>
          <w:b/>
        </w:rPr>
        <w:t>Answer ALL the questions</w:t>
      </w:r>
      <w:r w:rsidR="00440725">
        <w:rPr>
          <w:b/>
        </w:rPr>
        <w:t>:</w:t>
      </w:r>
      <w:r w:rsidR="00440725">
        <w:rPr>
          <w:b/>
        </w:rPr>
        <w:tab/>
      </w:r>
      <w:r w:rsidR="00440725">
        <w:rPr>
          <w:b/>
        </w:rPr>
        <w:tab/>
      </w:r>
      <w:r>
        <w:rPr>
          <w:b/>
        </w:rPr>
        <w:t xml:space="preserve">                                                                                         (10 x 2 = 20)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Define Unbiasedness.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If T is an unbiased estimator of θ, show that T</w:t>
      </w:r>
      <w:r>
        <w:rPr>
          <w:rFonts w:ascii="Times New Roman" w:hAnsi="Times New Roman"/>
          <w:sz w:val="24"/>
          <w:vertAlign w:val="superscript"/>
        </w:rPr>
        <w:t>2</w:t>
      </w:r>
      <w:r>
        <w:rPr>
          <w:rFonts w:ascii="Times New Roman" w:hAnsi="Times New Roman"/>
          <w:sz w:val="24"/>
        </w:rPr>
        <w:t xml:space="preserve"> is a biased estimator for θ</w:t>
      </w:r>
      <w:r>
        <w:rPr>
          <w:rFonts w:ascii="Times New Roman" w:hAnsi="Times New Roman"/>
          <w:sz w:val="24"/>
          <w:vertAlign w:val="superscript"/>
        </w:rPr>
        <w:t>2</w:t>
      </w:r>
      <w:r>
        <w:rPr>
          <w:rFonts w:ascii="Times New Roman" w:hAnsi="Times New Roman"/>
          <w:sz w:val="24"/>
        </w:rPr>
        <w:t xml:space="preserve">. 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Define Efficiency.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Let X</w:t>
      </w:r>
      <w:r>
        <w:rPr>
          <w:rFonts w:ascii="Times New Roman" w:hAnsi="Times New Roman"/>
          <w:sz w:val="24"/>
          <w:vertAlign w:val="subscript"/>
        </w:rPr>
        <w:t>1</w:t>
      </w:r>
      <w:r>
        <w:rPr>
          <w:rFonts w:ascii="Times New Roman" w:hAnsi="Times New Roman"/>
          <w:sz w:val="24"/>
        </w:rPr>
        <w:t>, X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, …, X</w:t>
      </w:r>
      <w:r>
        <w:rPr>
          <w:rFonts w:ascii="Times New Roman" w:hAnsi="Times New Roman"/>
          <w:sz w:val="24"/>
          <w:vertAlign w:val="subscript"/>
        </w:rPr>
        <w:t>n</w:t>
      </w:r>
      <w:r>
        <w:rPr>
          <w:rFonts w:ascii="Times New Roman" w:hAnsi="Times New Roman"/>
          <w:sz w:val="24"/>
        </w:rPr>
        <w:t xml:space="preserve"> be a random sample from a population with pdf </w:t>
      </w:r>
    </w:p>
    <w:p w:rsidR="00D01ACC" w:rsidRDefault="00D01ACC" w:rsidP="00D01ACC">
      <w:pPr>
        <w:pStyle w:val="ListParagraph"/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f( x, θ) = θ x </w:t>
      </w:r>
      <w:r w:rsidRPr="00F03CA1">
        <w:rPr>
          <w:rFonts w:ascii="Times New Roman" w:hAnsi="Times New Roman"/>
          <w:sz w:val="24"/>
          <w:vertAlign w:val="superscript"/>
        </w:rPr>
        <w:t>θ</w:t>
      </w:r>
      <w:r>
        <w:rPr>
          <w:rFonts w:ascii="Times New Roman" w:hAnsi="Times New Roman"/>
          <w:sz w:val="24"/>
          <w:vertAlign w:val="superscript"/>
        </w:rPr>
        <w:t xml:space="preserve"> – 1</w:t>
      </w:r>
      <w:r>
        <w:rPr>
          <w:rFonts w:ascii="Times New Roman" w:hAnsi="Times New Roman"/>
          <w:sz w:val="24"/>
        </w:rPr>
        <w:t>, 0 &lt; x &lt; 1, θ &gt; 0</w:t>
      </w:r>
      <w:r w:rsidR="007C4B9F">
        <w:rPr>
          <w:rFonts w:ascii="Times New Roman" w:hAnsi="Times New Roman"/>
          <w:sz w:val="24"/>
        </w:rPr>
        <w:t>.</w:t>
      </w:r>
    </w:p>
    <w:p w:rsidR="00D01ACC" w:rsidRPr="00F51EAC" w:rsidRDefault="00D01ACC" w:rsidP="00D01ACC">
      <w:pPr>
        <w:pStyle w:val="ListParagraph"/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Show that </w:t>
      </w:r>
      <w:r w:rsidR="007C4B9F" w:rsidRPr="00854EF0">
        <w:rPr>
          <w:rFonts w:ascii="Times New Roman" w:hAnsi="Times New Roman"/>
          <w:position w:val="-14"/>
          <w:sz w:val="24"/>
        </w:rPr>
        <w:object w:dxaOrig="13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3pt;height:20.05pt" o:ole="">
            <v:imagedata r:id="rId8" o:title=""/>
          </v:shape>
          <o:OLEObject Type="Embed" ProgID="Equation.DSMT4" ShapeID="_x0000_i1025" DrawAspect="Content" ObjectID="_1413375814" r:id="rId9"/>
        </w:object>
      </w:r>
      <w:r>
        <w:rPr>
          <w:rFonts w:ascii="Times New Roman" w:eastAsia="Times New Roman" w:hAnsi="Times New Roman"/>
          <w:sz w:val="24"/>
        </w:rPr>
        <w:t xml:space="preserve"> is sufficient for </w:t>
      </w:r>
      <w:r>
        <w:rPr>
          <w:rFonts w:ascii="Times New Roman" w:hAnsi="Times New Roman"/>
          <w:sz w:val="24"/>
        </w:rPr>
        <w:t>θ.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Define BLUE.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What is meant by prior and posterior distribution?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Define sufficiency.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Write down the normal equation associated with a simple regression model.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Define Completeness.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Define MVB. </w:t>
      </w:r>
    </w:p>
    <w:p w:rsidR="00D01ACC" w:rsidRPr="00F579F6" w:rsidRDefault="00D01ACC" w:rsidP="00D01ACC">
      <w:pPr>
        <w:spacing w:line="360" w:lineRule="auto"/>
        <w:jc w:val="center"/>
        <w:rPr>
          <w:b/>
          <w:sz w:val="28"/>
          <w:u w:val="single"/>
        </w:rPr>
      </w:pPr>
      <w:r w:rsidRPr="00F579F6">
        <w:rPr>
          <w:b/>
          <w:sz w:val="28"/>
          <w:u w:val="single"/>
        </w:rPr>
        <w:t>PART- B</w:t>
      </w:r>
    </w:p>
    <w:p w:rsidR="00D01ACC" w:rsidRPr="00AA5DDC" w:rsidRDefault="00D01ACC" w:rsidP="00D01ACC">
      <w:pPr>
        <w:spacing w:line="360" w:lineRule="auto"/>
        <w:jc w:val="both"/>
        <w:rPr>
          <w:b/>
        </w:rPr>
      </w:pPr>
      <w:r>
        <w:rPr>
          <w:b/>
        </w:rPr>
        <w:t>Answer any FIVE questions</w:t>
      </w:r>
      <w:r w:rsidR="00440725">
        <w:rPr>
          <w:b/>
        </w:rPr>
        <w:t>:</w:t>
      </w:r>
      <w:r w:rsidR="00440725">
        <w:rPr>
          <w:b/>
        </w:rPr>
        <w:tab/>
      </w:r>
      <w:r>
        <w:rPr>
          <w:b/>
        </w:rPr>
        <w:t xml:space="preserve">                                                                                         (5 x 8 = 40)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State and prove the sufficient condition for an estimator to be consistent.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Let X</w:t>
      </w:r>
      <w:r>
        <w:rPr>
          <w:rFonts w:ascii="Times New Roman" w:hAnsi="Times New Roman"/>
          <w:sz w:val="24"/>
          <w:vertAlign w:val="subscript"/>
        </w:rPr>
        <w:t>1</w:t>
      </w:r>
      <w:r>
        <w:rPr>
          <w:rFonts w:ascii="Times New Roman" w:hAnsi="Times New Roman"/>
          <w:sz w:val="24"/>
        </w:rPr>
        <w:t>, X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, …, X</w:t>
      </w:r>
      <w:r>
        <w:rPr>
          <w:rFonts w:ascii="Times New Roman" w:hAnsi="Times New Roman"/>
          <w:sz w:val="24"/>
          <w:vertAlign w:val="subscript"/>
        </w:rPr>
        <w:t>n</w:t>
      </w:r>
      <w:r>
        <w:rPr>
          <w:rFonts w:ascii="Times New Roman" w:hAnsi="Times New Roman"/>
          <w:sz w:val="24"/>
        </w:rPr>
        <w:t xml:space="preserve"> be a random sample from a Bernoulli distribution:</w:t>
      </w:r>
    </w:p>
    <w:p w:rsidR="00D01ACC" w:rsidRDefault="00D01ACC" w:rsidP="00D01ACC">
      <w:pPr>
        <w:pStyle w:val="ListParagraph"/>
        <w:spacing w:line="36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 xml:space="preserve">x, </m:t>
            </m:r>
            <m:r>
              <m:rPr>
                <m:sty m:val="p"/>
              </m:rPr>
              <w:rPr>
                <w:rFonts w:ascii="Cambria Math" w:hAnsi="Cambria Math"/>
              </w:rPr>
              <m:t>θ</m:t>
            </m:r>
            <m:ctrlPr>
              <w:rPr>
                <w:rFonts w:ascii="Cambria Math" w:hAnsi="Cambria Math"/>
              </w:rPr>
            </m:ctrlPr>
          </m:e>
        </m:d>
        <m:r>
          <m:rPr>
            <m:sty m:val="p"/>
          </m:rPr>
          <w:rPr>
            <w:rFonts w:ascii="Cambria Math" w:hAnsi="Cambria Math"/>
          </w:rPr>
          <m:t xml:space="preserve">= </m:t>
        </m:r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</w:rPr>
                </m:ctrlPr>
              </m:mPr>
              <m:mr>
                <m: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θ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x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(1- θ)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1-x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 ;x=0, 1 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            0                 otherwise</m:t>
                  </m:r>
                </m:e>
              </m:mr>
            </m:m>
          </m:e>
        </m:d>
      </m:oMath>
    </w:p>
    <w:p w:rsidR="00D01ACC" w:rsidRPr="004E2D60" w:rsidRDefault="00D01ACC" w:rsidP="00D01ACC">
      <w:pPr>
        <w:pStyle w:val="ListParagraph"/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Show that </w:t>
      </w:r>
      <w:r w:rsidR="00C84D9F" w:rsidRPr="00854EF0">
        <w:rPr>
          <w:rFonts w:ascii="Times New Roman" w:hAnsi="Times New Roman"/>
          <w:position w:val="-14"/>
          <w:sz w:val="24"/>
        </w:rPr>
        <w:object w:dxaOrig="1020" w:dyaOrig="400">
          <v:shape id="_x0000_i1028" type="#_x0000_t75" style="width:51.2pt;height:20.05pt" o:ole="">
            <v:imagedata r:id="rId10" o:title=""/>
          </v:shape>
          <o:OLEObject Type="Embed" ProgID="Equation.DSMT4" ShapeID="_x0000_i1028" DrawAspect="Content" ObjectID="_1413375815" r:id="rId11"/>
        </w:object>
      </w:r>
      <w:r>
        <w:rPr>
          <w:rFonts w:ascii="Times New Roman" w:eastAsia="Times New Roman" w:hAnsi="Times New Roman"/>
          <w:sz w:val="24"/>
        </w:rPr>
        <w:t xml:space="preserve"> is a complete sufficient statistics for </w:t>
      </w:r>
      <w:r>
        <w:rPr>
          <w:rFonts w:ascii="Times New Roman" w:hAnsi="Times New Roman"/>
          <w:sz w:val="24"/>
        </w:rPr>
        <w:t>θ.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Mention the properties of MLE.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 random sample X</w:t>
      </w:r>
      <w:r>
        <w:rPr>
          <w:rFonts w:ascii="Times New Roman" w:hAnsi="Times New Roman"/>
          <w:sz w:val="24"/>
          <w:vertAlign w:val="subscript"/>
        </w:rPr>
        <w:t>1</w:t>
      </w:r>
      <w:r>
        <w:rPr>
          <w:rFonts w:ascii="Times New Roman" w:hAnsi="Times New Roman"/>
          <w:sz w:val="24"/>
        </w:rPr>
        <w:t>, X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, X</w:t>
      </w:r>
      <w:r>
        <w:rPr>
          <w:rFonts w:ascii="Times New Roman" w:hAnsi="Times New Roman"/>
          <w:sz w:val="24"/>
          <w:vertAlign w:val="subscript"/>
        </w:rPr>
        <w:t>3</w:t>
      </w:r>
      <w:r>
        <w:rPr>
          <w:rFonts w:ascii="Times New Roman" w:hAnsi="Times New Roman"/>
          <w:sz w:val="24"/>
        </w:rPr>
        <w:t>, X</w:t>
      </w:r>
      <w:r>
        <w:rPr>
          <w:rFonts w:ascii="Times New Roman" w:hAnsi="Times New Roman"/>
          <w:sz w:val="24"/>
          <w:vertAlign w:val="subscript"/>
        </w:rPr>
        <w:t>4</w:t>
      </w:r>
      <w:r>
        <w:rPr>
          <w:rFonts w:ascii="Times New Roman" w:hAnsi="Times New Roman"/>
          <w:sz w:val="24"/>
        </w:rPr>
        <w:t>, X</w:t>
      </w:r>
      <w:r>
        <w:rPr>
          <w:rFonts w:ascii="Times New Roman" w:hAnsi="Times New Roman"/>
          <w:sz w:val="24"/>
          <w:vertAlign w:val="subscript"/>
        </w:rPr>
        <w:t>5</w:t>
      </w:r>
      <w:r>
        <w:rPr>
          <w:rFonts w:ascii="Times New Roman" w:hAnsi="Times New Roman"/>
          <w:sz w:val="24"/>
        </w:rPr>
        <w:t xml:space="preserve"> of size 5 is drawn from a normal population with unknown mean µ. Consider the following estimators to estimate µ: </w:t>
      </w:r>
    </w:p>
    <w:p w:rsidR="00C84D9F" w:rsidRDefault="00D01ACC" w:rsidP="00D01ACC">
      <w:pPr>
        <w:pStyle w:val="ListParagraph"/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(i</w:t>
      </w:r>
      <w:r w:rsidRPr="00440725">
        <w:rPr>
          <w:rFonts w:ascii="Times New Roman" w:hAnsi="Times New Roman"/>
          <w:sz w:val="24"/>
        </w:rPr>
        <w:t>)</w:t>
      </w:r>
      <w:r w:rsidR="00440725">
        <w:rPr>
          <w:rFonts w:ascii="Times New Roman" w:hAnsi="Times New Roman"/>
          <w:sz w:val="24"/>
        </w:rPr>
        <w:t xml:space="preserve"> </w:t>
      </w:r>
      <w:r w:rsidR="00440725" w:rsidRPr="00854EF0">
        <w:rPr>
          <w:rFonts w:ascii="Times New Roman" w:hAnsi="Times New Roman"/>
          <w:position w:val="-24"/>
          <w:sz w:val="24"/>
        </w:rPr>
        <w:object w:dxaOrig="2700" w:dyaOrig="620">
          <v:shape id="_x0000_i1029" type="#_x0000_t75" style="width:135.1pt;height:31.2pt" o:ole="">
            <v:imagedata r:id="rId12" o:title=""/>
          </v:shape>
          <o:OLEObject Type="Embed" ProgID="Equation.DSMT4" ShapeID="_x0000_i1029" DrawAspect="Content" ObjectID="_1413375816" r:id="rId13"/>
        </w:object>
      </w:r>
      <w:r w:rsidRPr="00440725">
        <w:rPr>
          <w:rFonts w:ascii="Times New Roman" w:eastAsia="Times New Roman" w:hAnsi="Times New Roman"/>
          <w:b/>
          <w:sz w:val="24"/>
        </w:rPr>
        <w:t xml:space="preserve">  </w:t>
      </w:r>
      <w:r>
        <w:rPr>
          <w:rFonts w:ascii="Times New Roman" w:eastAsia="Times New Roman" w:hAnsi="Times New Roman"/>
          <w:sz w:val="24"/>
        </w:rPr>
        <w:t xml:space="preserve"> (ii) </w:t>
      </w:r>
      <w:r w:rsidR="00440725" w:rsidRPr="00854EF0">
        <w:rPr>
          <w:rFonts w:ascii="Times New Roman" w:eastAsia="Times New Roman" w:hAnsi="Times New Roman"/>
          <w:position w:val="-28"/>
          <w:sz w:val="24"/>
        </w:rPr>
        <w:object w:dxaOrig="1920" w:dyaOrig="680">
          <v:shape id="_x0000_i1030" type="#_x0000_t75" style="width:95.75pt;height:34.15pt" o:ole="">
            <v:imagedata r:id="rId14" o:title=""/>
          </v:shape>
          <o:OLEObject Type="Embed" ProgID="Equation.DSMT4" ShapeID="_x0000_i1030" DrawAspect="Content" ObjectID="_1413375817" r:id="rId15"/>
        </w:object>
      </w:r>
      <w:r w:rsidRPr="00D01ACC">
        <w:rPr>
          <w:rFonts w:ascii="Times New Roman" w:eastAsia="Times New Roman" w:hAnsi="Times New Roman"/>
          <w:sz w:val="24"/>
        </w:rPr>
        <w:fldChar w:fldCharType="begin"/>
      </w:r>
      <w:r w:rsidRPr="00D01ACC">
        <w:rPr>
          <w:rFonts w:ascii="Times New Roman" w:eastAsia="Times New Roman" w:hAnsi="Times New Roman"/>
          <w:sz w:val="24"/>
        </w:rPr>
        <w:instrText xml:space="preserve"> QUOTE </w:instrText>
      </w:r>
      <m:oMath>
        <m:sSub>
          <m:sSubPr>
            <m:ctrlPr>
              <w:rPr>
                <w:rFonts w:ascii="Cambria Math" w:eastAsia="Times New Roman" w:hAnsi="Cambria Math"/>
                <w:i/>
              </w:rPr>
            </m:ctrlPr>
          </m:sSubPr>
          <m:e>
            <m:r>
              <w:rPr>
                <w:rFonts w:ascii="Cambria Math" w:eastAsia="Times New Roman" w:hAnsi="Cambria Math"/>
              </w:rPr>
              <m:t>t</m:t>
            </m:r>
          </m:e>
          <m:sub>
            <m:r>
              <w:rPr>
                <w:rFonts w:ascii="Cambria Math" w:eastAsia="Times New Roman" w:hAnsi="Cambria Math"/>
              </w:rPr>
              <m:t>2</m:t>
            </m:r>
          </m:sub>
        </m:sSub>
        <m:r>
          <w:rPr>
            <w:rFonts w:ascii="Cambria Math" w:eastAsia="Times New Roman" w:hAnsi="Cambria Math"/>
          </w:rPr>
          <m:t xml:space="preserve">= </m:t>
        </m:r>
        <m:d>
          <m:dPr>
            <m:ctrlPr>
              <w:rPr>
                <w:rFonts w:ascii="Cambria Math" w:eastAsia="Times New Roman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num>
              <m:den>
                <m:r>
                  <w:rPr>
                    <w:rFonts w:ascii="Cambria Math" w:eastAsia="Times New Roman" w:hAnsi="Cambria Math"/>
                  </w:rPr>
                  <m:t>2</m:t>
                </m:r>
              </m:den>
            </m:f>
          </m:e>
        </m:d>
        <m:r>
          <w:rPr>
            <w:rFonts w:ascii="Cambria Math" w:eastAsia="Times New Roman" w:hAnsi="Cambria Math"/>
          </w:rPr>
          <m:t xml:space="preserve">+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</m:oMath>
      <w:r w:rsidRPr="00D01ACC">
        <w:rPr>
          <w:rFonts w:ascii="Times New Roman" w:eastAsia="Times New Roman" w:hAnsi="Times New Roman"/>
          <w:sz w:val="24"/>
        </w:rPr>
        <w:instrText xml:space="preserve"> </w:instrText>
      </w:r>
      <w:r w:rsidRPr="00D01ACC">
        <w:rPr>
          <w:rFonts w:ascii="Times New Roman" w:eastAsia="Times New Roman" w:hAnsi="Times New Roman"/>
          <w:sz w:val="24"/>
        </w:rPr>
        <w:fldChar w:fldCharType="separate"/>
      </w:r>
      <w:r w:rsidRPr="00D01ACC">
        <w:rPr>
          <w:rFonts w:ascii="Times New Roman" w:eastAsia="Times New Roman" w:hAnsi="Times New Roman"/>
          <w:sz w:val="24"/>
        </w:rPr>
        <w:fldChar w:fldCharType="end"/>
      </w:r>
      <w:r>
        <w:rPr>
          <w:rFonts w:ascii="Times New Roman" w:eastAsia="Times New Roman" w:hAnsi="Times New Roman"/>
          <w:sz w:val="24"/>
        </w:rPr>
        <w:t xml:space="preserve">  (iii) </w:t>
      </w:r>
      <w:r w:rsidR="00440725" w:rsidRPr="00854EF0">
        <w:rPr>
          <w:rFonts w:ascii="Times New Roman" w:eastAsia="Times New Roman" w:hAnsi="Times New Roman"/>
          <w:position w:val="-24"/>
          <w:sz w:val="24"/>
        </w:rPr>
        <w:object w:dxaOrig="2020" w:dyaOrig="620">
          <v:shape id="_x0000_i1032" type="#_x0000_t75" style="width:100.95pt;height:31.2pt" o:ole="">
            <v:imagedata r:id="rId16" o:title=""/>
          </v:shape>
          <o:OLEObject Type="Embed" ProgID="Equation.DSMT4" ShapeID="_x0000_i1032" DrawAspect="Content" ObjectID="_1413375818" r:id="rId17"/>
        </w:object>
      </w:r>
      <w:r>
        <w:rPr>
          <w:rFonts w:ascii="Times New Roman" w:eastAsia="Times New Roman" w:hAnsi="Times New Roman"/>
          <w:sz w:val="24"/>
        </w:rPr>
        <w:t xml:space="preserve"> where λ is </w:t>
      </w:r>
      <w:r w:rsidR="00440725">
        <w:rPr>
          <w:rFonts w:ascii="Times New Roman" w:hAnsi="Times New Roman"/>
          <w:sz w:val="24"/>
        </w:rPr>
        <w:t xml:space="preserve">  </w:t>
      </w:r>
    </w:p>
    <w:p w:rsidR="00D01ACC" w:rsidRDefault="00C84D9F" w:rsidP="00D01ACC">
      <w:pPr>
        <w:pStyle w:val="ListParagraph"/>
        <w:spacing w:line="36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</w:t>
      </w:r>
      <w:r w:rsidR="00D01ACC">
        <w:rPr>
          <w:rFonts w:ascii="Times New Roman" w:eastAsia="Times New Roman" w:hAnsi="Times New Roman"/>
          <w:sz w:val="24"/>
        </w:rPr>
        <w:t>such that t</w:t>
      </w:r>
      <w:r w:rsidR="00D01ACC">
        <w:rPr>
          <w:rFonts w:ascii="Times New Roman" w:eastAsia="Times New Roman" w:hAnsi="Times New Roman"/>
          <w:sz w:val="24"/>
          <w:vertAlign w:val="subscript"/>
        </w:rPr>
        <w:t>3</w:t>
      </w:r>
      <w:r w:rsidR="00D01ACC">
        <w:rPr>
          <w:rFonts w:ascii="Times New Roman" w:eastAsia="Times New Roman" w:hAnsi="Times New Roman"/>
          <w:sz w:val="24"/>
        </w:rPr>
        <w:t xml:space="preserve"> is an unbiased estimator of </w:t>
      </w:r>
      <w:r w:rsidR="00D01ACC">
        <w:rPr>
          <w:rFonts w:ascii="Times New Roman" w:eastAsia="Times New Roman" w:hAnsi="Times New Roman"/>
          <w:sz w:val="24"/>
        </w:rPr>
        <w:sym w:font="Symbol" w:char="F06D"/>
      </w:r>
      <w:r w:rsidR="00D01ACC">
        <w:rPr>
          <w:rFonts w:ascii="Times New Roman" w:eastAsia="Times New Roman" w:hAnsi="Times New Roman"/>
          <w:sz w:val="24"/>
        </w:rPr>
        <w:t xml:space="preserve">. </w:t>
      </w:r>
    </w:p>
    <w:p w:rsidR="00D01ACC" w:rsidRDefault="00D01ACC" w:rsidP="00D01ACC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Find λ. </w:t>
      </w:r>
    </w:p>
    <w:p w:rsidR="00D01ACC" w:rsidRDefault="00D01ACC" w:rsidP="00D01ACC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Are t</w:t>
      </w:r>
      <w:r>
        <w:rPr>
          <w:rFonts w:ascii="Times New Roman" w:hAnsi="Times New Roman"/>
          <w:sz w:val="24"/>
          <w:vertAlign w:val="subscript"/>
        </w:rPr>
        <w:t>1</w:t>
      </w:r>
      <w:r>
        <w:rPr>
          <w:rFonts w:ascii="Times New Roman" w:hAnsi="Times New Roman"/>
          <w:sz w:val="24"/>
        </w:rPr>
        <w:t xml:space="preserve"> and t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unbiased? </w:t>
      </w:r>
    </w:p>
    <w:p w:rsidR="00D01ACC" w:rsidRPr="00304DE8" w:rsidRDefault="00D01ACC" w:rsidP="00D01ACC">
      <w:pPr>
        <w:pStyle w:val="ListParagraph"/>
        <w:numPr>
          <w:ilvl w:val="0"/>
          <w:numId w:val="6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Which of the three is the best estimator?</w:t>
      </w:r>
    </w:p>
    <w:p w:rsidR="00D01ACC" w:rsidRDefault="00D01ACC" w:rsidP="00D01ACC">
      <w:pPr>
        <w:pStyle w:val="ListParagraph"/>
        <w:spacing w:line="360" w:lineRule="auto"/>
        <w:jc w:val="both"/>
        <w:rPr>
          <w:rFonts w:ascii="Times New Roman" w:hAnsi="Times New Roman"/>
          <w:sz w:val="24"/>
        </w:rPr>
      </w:pP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>State and prove Cramer – Rao Inequality.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Samples of sizes n</w:t>
      </w:r>
      <w:r>
        <w:rPr>
          <w:rFonts w:ascii="Times New Roman" w:hAnsi="Times New Roman"/>
          <w:sz w:val="24"/>
          <w:vertAlign w:val="subscript"/>
        </w:rPr>
        <w:t>1</w:t>
      </w:r>
      <w:r>
        <w:rPr>
          <w:rFonts w:ascii="Times New Roman" w:hAnsi="Times New Roman"/>
          <w:sz w:val="24"/>
        </w:rPr>
        <w:t xml:space="preserve"> and n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are drawn from two populations with mean T</w:t>
      </w:r>
      <w:r>
        <w:rPr>
          <w:rFonts w:ascii="Times New Roman" w:hAnsi="Times New Roman"/>
          <w:sz w:val="24"/>
          <w:vertAlign w:val="subscript"/>
        </w:rPr>
        <w:t>1</w:t>
      </w:r>
      <w:r>
        <w:rPr>
          <w:rFonts w:ascii="Times New Roman" w:hAnsi="Times New Roman"/>
          <w:sz w:val="24"/>
        </w:rPr>
        <w:t xml:space="preserve"> and T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and common variance σ</w:t>
      </w:r>
      <w:r>
        <w:rPr>
          <w:rFonts w:ascii="Times New Roman" w:hAnsi="Times New Roman"/>
          <w:sz w:val="24"/>
          <w:vertAlign w:val="superscript"/>
        </w:rPr>
        <w:t>2</w:t>
      </w:r>
      <w:r>
        <w:rPr>
          <w:rFonts w:ascii="Times New Roman" w:hAnsi="Times New Roman"/>
          <w:sz w:val="24"/>
        </w:rPr>
        <w:t>. Find the BLUE of l</w:t>
      </w:r>
      <w:r>
        <w:rPr>
          <w:rFonts w:ascii="Times New Roman" w:hAnsi="Times New Roman"/>
          <w:sz w:val="24"/>
          <w:vertAlign w:val="subscript"/>
        </w:rPr>
        <w:t>1</w:t>
      </w:r>
      <w:r>
        <w:rPr>
          <w:rFonts w:ascii="Times New Roman" w:hAnsi="Times New Roman"/>
          <w:sz w:val="24"/>
        </w:rPr>
        <w:t>T</w:t>
      </w:r>
      <w:r>
        <w:rPr>
          <w:rFonts w:ascii="Times New Roman" w:hAnsi="Times New Roman"/>
          <w:sz w:val="24"/>
          <w:vertAlign w:val="subscript"/>
        </w:rPr>
        <w:t>1</w:t>
      </w:r>
      <w:r>
        <w:rPr>
          <w:rFonts w:ascii="Times New Roman" w:hAnsi="Times New Roman"/>
          <w:sz w:val="24"/>
        </w:rPr>
        <w:t xml:space="preserve"> + l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T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. 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Prove that if T</w:t>
      </w:r>
      <w:r>
        <w:rPr>
          <w:rFonts w:ascii="Times New Roman" w:hAnsi="Times New Roman"/>
          <w:sz w:val="24"/>
          <w:vertAlign w:val="subscript"/>
        </w:rPr>
        <w:t>1</w:t>
      </w:r>
      <w:r>
        <w:rPr>
          <w:rFonts w:ascii="Times New Roman" w:hAnsi="Times New Roman"/>
          <w:sz w:val="24"/>
        </w:rPr>
        <w:t xml:space="preserve"> and T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are UMVUE of g(θ) then T</w:t>
      </w:r>
      <w:r>
        <w:rPr>
          <w:rFonts w:ascii="Times New Roman" w:hAnsi="Times New Roman"/>
          <w:sz w:val="24"/>
          <w:vertAlign w:val="subscript"/>
        </w:rPr>
        <w:t>1</w:t>
      </w:r>
      <w:r>
        <w:rPr>
          <w:rFonts w:ascii="Times New Roman" w:hAnsi="Times New Roman"/>
          <w:sz w:val="24"/>
        </w:rPr>
        <w:t xml:space="preserve"> = T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almost surely.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Obtain the UMVUE of the parameter</w:t>
      </w:r>
      <w:r w:rsidR="007C4B9F">
        <w:rPr>
          <w:rFonts w:ascii="Times New Roman" w:hAnsi="Times New Roman"/>
          <w:sz w:val="24"/>
        </w:rPr>
        <w:t xml:space="preserve"> </w:t>
      </w:r>
      <w:r w:rsidR="007C4B9F">
        <w:rPr>
          <w:rFonts w:ascii="Times New Roman" w:hAnsi="Times New Roman"/>
          <w:sz w:val="24"/>
        </w:rPr>
        <w:sym w:font="Symbol" w:char="F06C"/>
      </w:r>
      <w:r w:rsidR="007C4B9F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for the poisson distribution based on a random sample of size n. </w:t>
      </w:r>
    </w:p>
    <w:p w:rsidR="00D01ACC" w:rsidRPr="00D027B7" w:rsidRDefault="00D01ACC" w:rsidP="00D01ACC">
      <w:pPr>
        <w:spacing w:line="360" w:lineRule="auto"/>
        <w:jc w:val="center"/>
        <w:rPr>
          <w:b/>
          <w:sz w:val="28"/>
          <w:u w:val="single"/>
        </w:rPr>
      </w:pPr>
      <w:r w:rsidRPr="00D027B7">
        <w:rPr>
          <w:b/>
          <w:sz w:val="28"/>
          <w:u w:val="single"/>
        </w:rPr>
        <w:t xml:space="preserve">PART </w:t>
      </w:r>
      <w:r>
        <w:rPr>
          <w:b/>
          <w:sz w:val="28"/>
          <w:u w:val="single"/>
        </w:rPr>
        <w:t xml:space="preserve">- </w:t>
      </w:r>
      <w:r w:rsidRPr="00D027B7">
        <w:rPr>
          <w:b/>
          <w:sz w:val="28"/>
          <w:u w:val="single"/>
        </w:rPr>
        <w:t>C</w:t>
      </w:r>
    </w:p>
    <w:p w:rsidR="00D01ACC" w:rsidRPr="00602B9F" w:rsidRDefault="00D01ACC" w:rsidP="00D01ACC">
      <w:pPr>
        <w:spacing w:line="360" w:lineRule="auto"/>
        <w:jc w:val="both"/>
        <w:rPr>
          <w:b/>
        </w:rPr>
      </w:pPr>
      <w:r>
        <w:rPr>
          <w:b/>
        </w:rPr>
        <w:t>Answer any TWO questions</w:t>
      </w:r>
      <w:r w:rsidR="00440725">
        <w:rPr>
          <w:b/>
        </w:rPr>
        <w:t>:</w:t>
      </w:r>
      <w:r>
        <w:rPr>
          <w:b/>
        </w:rPr>
        <w:t xml:space="preserve">           </w:t>
      </w:r>
      <w:r w:rsidR="00440725">
        <w:rPr>
          <w:b/>
        </w:rPr>
        <w:tab/>
      </w:r>
      <w:r>
        <w:rPr>
          <w:b/>
        </w:rPr>
        <w:t xml:space="preserve">                                                                            (2 x 20 = 40)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a) State and prove Rao – Blackwell theorem.</w:t>
      </w:r>
    </w:p>
    <w:p w:rsidR="00D01ACC" w:rsidRDefault="00D01ACC" w:rsidP="00D01ACC">
      <w:pPr>
        <w:pStyle w:val="ListParagraph"/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b) Show that if the MLE exists uniquely then it is a function of the sufficient statistic.  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a) State and prove the necessary and sufficient for a parametric function to be linearly </w:t>
      </w:r>
    </w:p>
    <w:p w:rsidR="00D01ACC" w:rsidRDefault="00D01ACC" w:rsidP="00D01ACC">
      <w:pPr>
        <w:pStyle w:val="ListParagraph"/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estimable.</w:t>
      </w:r>
    </w:p>
    <w:p w:rsidR="00D01ACC" w:rsidRDefault="00D01ACC" w:rsidP="00D01ACC">
      <w:pPr>
        <w:pStyle w:val="ListParagraph"/>
        <w:spacing w:line="36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b) Prove that the MLE of α of a population having density function: </w:t>
      </w:r>
      <w:r w:rsidR="00C84D9F" w:rsidRPr="00C84D9F">
        <w:rPr>
          <w:rFonts w:ascii="Times New Roman" w:hAnsi="Times New Roman"/>
          <w:position w:val="-24"/>
          <w:sz w:val="24"/>
        </w:rPr>
        <w:object w:dxaOrig="1200" w:dyaOrig="620">
          <v:shape id="_x0000_i1033" type="#_x0000_t75" style="width:60.1pt;height:31.2pt" o:ole="">
            <v:imagedata r:id="rId18" o:title=""/>
          </v:shape>
          <o:OLEObject Type="Embed" ProgID="Equation.DSMT4" ShapeID="_x0000_i1033" DrawAspect="Content" ObjectID="_1413375819" r:id="rId19"/>
        </w:object>
      </w:r>
      <w:r>
        <w:rPr>
          <w:rFonts w:ascii="Times New Roman" w:eastAsia="Times New Roman" w:hAnsi="Times New Roman"/>
          <w:sz w:val="24"/>
        </w:rPr>
        <w:t xml:space="preserve">0 &lt; x &lt; α </w:t>
      </w:r>
    </w:p>
    <w:p w:rsidR="00D01ACC" w:rsidRDefault="00D01ACC" w:rsidP="00D01ACC">
      <w:pPr>
        <w:pStyle w:val="ListParagraph"/>
        <w:spacing w:line="360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 for a sample of size one  is 2x, x being the sample value. Show also that the estimate is </w:t>
      </w:r>
    </w:p>
    <w:p w:rsidR="00D01ACC" w:rsidRDefault="00D01ACC" w:rsidP="00D01ACC">
      <w:pPr>
        <w:pStyle w:val="ListParagraph"/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   biased. 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a) State and prove factorization theorem.</w:t>
      </w:r>
    </w:p>
    <w:p w:rsidR="00D01ACC" w:rsidRDefault="00D01ACC" w:rsidP="00D01ACC">
      <w:pPr>
        <w:pStyle w:val="ListParagraph"/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b) Let (X</w:t>
      </w:r>
      <w:r>
        <w:rPr>
          <w:rFonts w:ascii="Times New Roman" w:hAnsi="Times New Roman"/>
          <w:sz w:val="24"/>
          <w:vertAlign w:val="subscript"/>
        </w:rPr>
        <w:t>1</w:t>
      </w:r>
      <w:r>
        <w:rPr>
          <w:rFonts w:ascii="Times New Roman" w:hAnsi="Times New Roman"/>
          <w:sz w:val="24"/>
        </w:rPr>
        <w:t>, X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, …, X</w:t>
      </w:r>
      <w:r>
        <w:rPr>
          <w:rFonts w:ascii="Times New Roman" w:hAnsi="Times New Roman"/>
          <w:sz w:val="24"/>
          <w:vertAlign w:val="subscript"/>
        </w:rPr>
        <w:t>n</w:t>
      </w:r>
      <w:r>
        <w:rPr>
          <w:rFonts w:ascii="Times New Roman" w:hAnsi="Times New Roman"/>
          <w:sz w:val="24"/>
        </w:rPr>
        <w:t>) be a random sample from N(µ, σ</w:t>
      </w:r>
      <w:r>
        <w:rPr>
          <w:rFonts w:ascii="Times New Roman" w:hAnsi="Times New Roman"/>
          <w:sz w:val="24"/>
          <w:vertAlign w:val="superscript"/>
        </w:rPr>
        <w:t>2</w:t>
      </w:r>
      <w:r>
        <w:rPr>
          <w:rFonts w:ascii="Times New Roman" w:hAnsi="Times New Roman"/>
          <w:sz w:val="24"/>
        </w:rPr>
        <w:t xml:space="preserve">) . Obtain the Cramer – Rao </w:t>
      </w:r>
    </w:p>
    <w:p w:rsidR="00D01ACC" w:rsidRPr="00E96E5E" w:rsidRDefault="00D01ACC" w:rsidP="00D01ACC">
      <w:pPr>
        <w:pStyle w:val="ListParagraph"/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lower bound for the unbiased estimator of </w:t>
      </w:r>
      <w:r>
        <w:rPr>
          <w:rFonts w:ascii="Times New Roman" w:hAnsi="Times New Roman"/>
          <w:sz w:val="24"/>
        </w:rPr>
        <w:sym w:font="Symbol" w:char="F06D"/>
      </w:r>
      <w:r>
        <w:rPr>
          <w:rFonts w:ascii="Times New Roman" w:hAnsi="Times New Roman"/>
          <w:sz w:val="24"/>
        </w:rPr>
        <w:t>.</w:t>
      </w:r>
    </w:p>
    <w:p w:rsidR="00D01ACC" w:rsidRDefault="00D01ACC" w:rsidP="00D01ACC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a) Explain the method of moments.</w:t>
      </w:r>
    </w:p>
    <w:p w:rsidR="00D01ACC" w:rsidRDefault="00D01ACC" w:rsidP="00D01ACC">
      <w:pPr>
        <w:pStyle w:val="ListParagraph"/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b) Let X</w:t>
      </w:r>
      <w:r>
        <w:rPr>
          <w:rFonts w:ascii="Times New Roman" w:hAnsi="Times New Roman"/>
          <w:sz w:val="24"/>
          <w:vertAlign w:val="subscript"/>
        </w:rPr>
        <w:t>1</w:t>
      </w:r>
      <w:r>
        <w:rPr>
          <w:rFonts w:ascii="Times New Roman" w:hAnsi="Times New Roman"/>
          <w:sz w:val="24"/>
        </w:rPr>
        <w:t>, X</w:t>
      </w:r>
      <w:r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>, …, X</w:t>
      </w:r>
      <w:r>
        <w:rPr>
          <w:rFonts w:ascii="Times New Roman" w:hAnsi="Times New Roman"/>
          <w:sz w:val="24"/>
          <w:vertAlign w:val="subscript"/>
        </w:rPr>
        <w:t xml:space="preserve">n </w:t>
      </w:r>
      <w:r>
        <w:rPr>
          <w:rFonts w:ascii="Times New Roman" w:hAnsi="Times New Roman"/>
          <w:sz w:val="24"/>
        </w:rPr>
        <w:t xml:space="preserve">be a random sample from Bernoulli distribution b(1, θ). Obtain the </w:t>
      </w:r>
    </w:p>
    <w:p w:rsidR="00D01ACC" w:rsidRDefault="00D01ACC" w:rsidP="00D01ACC">
      <w:pPr>
        <w:pStyle w:val="ListParagraph"/>
        <w:spacing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Bayes estimator for θ by taking a suitable prior. </w:t>
      </w:r>
    </w:p>
    <w:p w:rsidR="00D01ACC" w:rsidRDefault="00D01ACC" w:rsidP="00D01ACC">
      <w:pPr>
        <w:pStyle w:val="ListParagraph"/>
        <w:spacing w:line="360" w:lineRule="auto"/>
        <w:jc w:val="both"/>
        <w:rPr>
          <w:rFonts w:ascii="Times New Roman" w:hAnsi="Times New Roman"/>
          <w:sz w:val="24"/>
        </w:rPr>
      </w:pPr>
    </w:p>
    <w:p w:rsidR="00D01ACC" w:rsidRDefault="00D01ACC" w:rsidP="00D01ACC">
      <w:pPr>
        <w:pStyle w:val="ListParagraph"/>
        <w:spacing w:line="360" w:lineRule="auto"/>
        <w:jc w:val="both"/>
        <w:rPr>
          <w:rFonts w:ascii="Times New Roman" w:hAnsi="Times New Roman"/>
          <w:sz w:val="24"/>
        </w:rPr>
      </w:pPr>
    </w:p>
    <w:p w:rsidR="00D01ACC" w:rsidRDefault="00D01ACC" w:rsidP="00D01ACC">
      <w:pPr>
        <w:pStyle w:val="ListParagraph"/>
        <w:spacing w:line="360" w:lineRule="auto"/>
        <w:jc w:val="both"/>
        <w:rPr>
          <w:rFonts w:ascii="Times New Roman" w:hAnsi="Times New Roman"/>
          <w:sz w:val="24"/>
        </w:rPr>
      </w:pPr>
    </w:p>
    <w:p w:rsidR="00B13379" w:rsidRDefault="00D01ACC" w:rsidP="00440725">
      <w:pPr>
        <w:pStyle w:val="ListParagraph"/>
        <w:spacing w:line="360" w:lineRule="auto"/>
        <w:jc w:val="center"/>
        <w:rPr>
          <w:rFonts w:ascii="Bookman Old Style" w:hAnsi="Bookman Old Style"/>
        </w:rPr>
      </w:pPr>
      <w:r w:rsidRPr="00D027B7">
        <w:rPr>
          <w:rFonts w:ascii="Times New Roman" w:hAnsi="Times New Roman"/>
          <w:b/>
          <w:sz w:val="26"/>
        </w:rPr>
        <w:t>$$$$$$$</w:t>
      </w:r>
    </w:p>
    <w:sectPr w:rsidR="00B13379" w:rsidSect="00440725">
      <w:pgSz w:w="11907" w:h="16840" w:code="9"/>
      <w:pgMar w:top="630" w:right="851" w:bottom="27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41C4" w:rsidRDefault="00B041C4">
      <w:r>
        <w:separator/>
      </w:r>
    </w:p>
  </w:endnote>
  <w:endnote w:type="continuationSeparator" w:id="1">
    <w:p w:rsidR="00B041C4" w:rsidRDefault="00B041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41C4" w:rsidRDefault="00B041C4">
      <w:r>
        <w:separator/>
      </w:r>
    </w:p>
  </w:footnote>
  <w:footnote w:type="continuationSeparator" w:id="1">
    <w:p w:rsidR="00B041C4" w:rsidRDefault="00B041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AB0707"/>
    <w:multiLevelType w:val="hybridMultilevel"/>
    <w:tmpl w:val="0FD6DCB4"/>
    <w:lvl w:ilvl="0" w:tplc="DB0017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E04194D"/>
    <w:multiLevelType w:val="hybridMultilevel"/>
    <w:tmpl w:val="E8C2D8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73232"/>
    <w:rsid w:val="000F1C90"/>
    <w:rsid w:val="00440725"/>
    <w:rsid w:val="007C4B9F"/>
    <w:rsid w:val="00872090"/>
    <w:rsid w:val="008E2FCC"/>
    <w:rsid w:val="00B041C4"/>
    <w:rsid w:val="00B13379"/>
    <w:rsid w:val="00B72B49"/>
    <w:rsid w:val="00C84D9F"/>
    <w:rsid w:val="00D01ACC"/>
    <w:rsid w:val="00E00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D01AC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3.wmf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499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2012-10-31T07:33:00Z</cp:lastPrinted>
  <dcterms:created xsi:type="dcterms:W3CDTF">2012-11-02T10:07:00Z</dcterms:created>
  <dcterms:modified xsi:type="dcterms:W3CDTF">2012-11-02T10:07:00Z</dcterms:modified>
</cp:coreProperties>
</file>